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5F06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aps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b/>
          <w:bCs/>
          <w:caps/>
          <w:color w:val="333333"/>
          <w:sz w:val="27"/>
          <w:szCs w:val="27"/>
          <w:lang w:eastAsia="it-IT"/>
        </w:rPr>
        <w:t>APPELLO DEI DOCENTI UNIVERSITARI: “NO AL GREEN PASS”</w:t>
      </w:r>
    </w:p>
    <w:p w14:paraId="6C406E8D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7EDDFD59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254D2F5A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b/>
          <w:bCs/>
          <w:i/>
          <w:iCs/>
          <w:color w:val="333333"/>
          <w:sz w:val="27"/>
          <w:szCs w:val="27"/>
          <w:lang w:eastAsia="it-IT"/>
        </w:rPr>
        <w:t>L’appello dei docenti universitari contro la natura discriminatoria del “green pass”, per ribadire che l’Università è un luogo di inclusione e per avviare un serio e approfondito dibattito sui pericoli di una tale misura, evitando ogni forma di esclusione e di penalizzazione di studenti, docenti e personale tecnico-amministrativo.</w:t>
      </w:r>
    </w:p>
    <w:p w14:paraId="1D1E5874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333333"/>
          <w:sz w:val="27"/>
          <w:szCs w:val="27"/>
          <w:lang w:eastAsia="it-IT"/>
        </w:rPr>
      </w:pPr>
    </w:p>
    <w:p w14:paraId="30341BEE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5A203F5E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Dal primo settembre per frequentare le università italiane, sostenere gli esami e seguire le lezioni si deve essere in possesso del cosiddetto “green pass”. Tale requisito deve essere valido per docenti, personale tecnico, amministrativo e bibliotecario e studenti e ciò estende, di fatto, l’obbligo di vaccinazione in forma surrettizia per accedere anche ai diritti fondamentali allo studio e al lavoro, 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highlight w:val="yellow"/>
          <w:lang w:eastAsia="it-IT"/>
        </w:rPr>
        <w:t>senza che vi sia la piena assunzione di responsabilità da parte del decisore politico.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 </w:t>
      </w:r>
    </w:p>
    <w:p w14:paraId="222BE50C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Molti tra noi hanno liberamente scelto di sottoporsi alla vaccinazione anti-Covid-19, convinti della sua sicurezza ed efficacia. Tutti noi, però, 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highlight w:val="yellow"/>
          <w:lang w:eastAsia="it-IT"/>
        </w:rPr>
        <w:t>reputiamo ingiusta e illegittima la discriminazione introdotta ai danni di una minoranza, in quanto in contrasto con i dettami della Costituzione (art. 32: “Nessuno può essere obbligato a un determinato trattamento sanitario se non per disposizione di legge. La legge non può in nessun caso violare i limiti imposti dal rispetto della persona umana”)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 e con quanto stabilito dal Regolamento UE 953/2021, che chiarisce che “è necessario evitare la discriminazione diretta o indiretta di persone che non sono state vaccinate” per diversi motivi o “che hanno scelto di non essere vaccinate”.</w:t>
      </w:r>
    </w:p>
    <w:p w14:paraId="08FEC66B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Nello specifico della realtà universitaria, i docenti sottoscrittori di questo pubblico appello ritengono che si debba preservare la libertà di scelta di tutti e favorire l’inclusione paritaria, in ogni sua forma. Nella situazione attuale, o si subisce il green pass, oppure si viene esclusi dalla possibilità di frequentare le aule universitarie e, nel caso dei docenti, si è sospesi dall’insegnamento: 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highlight w:val="yellow"/>
          <w:lang w:eastAsia="it-IT"/>
        </w:rPr>
        <w:t>tutto questo viola quei diritti di studio e formazione che sono garantiti dalla Costituzione e rappresenta un pericoloso precedente.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 </w:t>
      </w:r>
    </w:p>
    <w:p w14:paraId="310EAE2B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In sostanza, la “tessera verde” suddivide infatti la società italiana in cittadini di serie A, che continuano a 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lastRenderedPageBreak/>
        <w:t>godere dei propri diritti, e cittadini di serie B, che vedono invece compressi quei diritti fondamentali garantiti loro dalla Costituzione (eguaglianza, libertà personale, lavoro, studio, libertà di associazione, libertà di circolazione, libertà di opinione).</w:t>
      </w:r>
    </w:p>
    <w:p w14:paraId="1B3C8369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Quella del “green pass” è una misura straordinaria, peraltro dai contorni applicativi tutt’altro che chiari, che, come tale, comporta rischi evidenti, soprattutto se dovesse essere prorogata oltre il 31 dicembre, 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highlight w:val="yellow"/>
          <w:lang w:eastAsia="it-IT"/>
        </w:rPr>
        <w:t>facendo affiorare alla mente altri precedenti storici che mai avremmo voluto ripercorrere.</w:t>
      </w:r>
    </w:p>
    <w:p w14:paraId="7B8A1A2C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highlight w:val="yellow"/>
          <w:lang w:eastAsia="it-IT"/>
        </w:rPr>
        <w:t>Auspichiamo che si avvii un serio dibattito politico, nella società e nel mondo accademico tutto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 (incluse le sue fondamentali componenti amministrativa e studentesca), per evitare ogni penalizzazione di specifiche categorie di persone in base alle loro scelte personali e ai loro convincimenti, </w:t>
      </w:r>
      <w:r w:rsidRPr="007C2632">
        <w:rPr>
          <w:rFonts w:ascii="Courier New" w:eastAsia="Times New Roman" w:hAnsi="Courier New" w:cs="Courier New"/>
          <w:color w:val="333333"/>
          <w:sz w:val="27"/>
          <w:szCs w:val="27"/>
          <w:highlight w:val="yellow"/>
          <w:lang w:eastAsia="it-IT"/>
        </w:rPr>
        <w:t>per garantire il diritto allo studio e alla ricerca e l'accesso universale, non discriminatorio e privo di oneri aggiuntivi (che sono, di fatto, discriminatori) a servizi universitari.</w:t>
      </w:r>
    </w:p>
    <w:p w14:paraId="7C1B11AD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>Chiediamo pertanto che venga abolita e rifiutata ogni forma di discriminazione.</w:t>
      </w:r>
    </w:p>
    <w:p w14:paraId="35821841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5AE93992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b/>
          <w:bCs/>
          <w:color w:val="333333"/>
          <w:sz w:val="27"/>
          <w:szCs w:val="27"/>
          <w:lang w:eastAsia="it-IT"/>
        </w:rPr>
        <w:t xml:space="preserve">Visualizza a questo link i sottoscrittori: </w:t>
      </w:r>
      <w:hyperlink r:id="rId4" w:history="1">
        <w:r w:rsidRPr="007C2632">
          <w:rPr>
            <w:rFonts w:ascii="Courier New" w:eastAsia="Times New Roman" w:hAnsi="Courier New" w:cs="Courier New"/>
            <w:color w:val="0000FF"/>
            <w:sz w:val="27"/>
            <w:szCs w:val="27"/>
            <w:u w:val="single"/>
            <w:lang w:eastAsia="it-IT"/>
          </w:rPr>
          <w:t>https://nogreenpassdocenti.wordpress.com/s/</w:t>
        </w:r>
      </w:hyperlink>
    </w:p>
    <w:p w14:paraId="40528C93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39E7CAE1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0C5EEDA9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30D030A8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3DE762B7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70C2DD78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>PER SOTTOSCRIVERE L'APPELLO OCCORRE INVIARE UNA MAIL INDICANDO NOME, COGNOME, QUALIFICA, AFFERENZA (opzionale) DAL PROPRIO INDIRIZZO ISTITUZIONALE A: universitariuniti@gmail.com.</w:t>
      </w:r>
    </w:p>
    <w:p w14:paraId="7EB7405F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LA SOTTOSCRIZIONE VIENE RESA PUBBLICA SUL SITO: </w:t>
      </w:r>
      <w:hyperlink r:id="rId5" w:history="1">
        <w:r w:rsidRPr="007C2632">
          <w:rPr>
            <w:rFonts w:ascii="Courier New" w:eastAsia="Times New Roman" w:hAnsi="Courier New" w:cs="Courier New"/>
            <w:color w:val="0000FF"/>
            <w:sz w:val="27"/>
            <w:szCs w:val="27"/>
            <w:u w:val="single"/>
            <w:lang w:eastAsia="it-IT"/>
          </w:rPr>
          <w:t>https://nogreenpassdocenti.wordpress.com/s/</w:t>
        </w:r>
      </w:hyperlink>
    </w:p>
    <w:p w14:paraId="572D7F69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077DC593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7F11577D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>Mail: universitariuniti@gmail.com</w:t>
      </w:r>
    </w:p>
    <w:p w14:paraId="5756545D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25EF5AAA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</w:p>
    <w:p w14:paraId="6A75EE4B" w14:textId="77777777" w:rsidR="007C2632" w:rsidRPr="007C2632" w:rsidRDefault="007C2632" w:rsidP="007C26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</w:pPr>
      <w:r w:rsidRPr="007C2632">
        <w:rPr>
          <w:rFonts w:ascii="Courier New" w:eastAsia="Times New Roman" w:hAnsi="Courier New" w:cs="Courier New"/>
          <w:color w:val="333333"/>
          <w:sz w:val="27"/>
          <w:szCs w:val="27"/>
          <w:lang w:eastAsia="it-IT"/>
        </w:rPr>
        <w:t xml:space="preserve">Contatti con la stampa: uffstampa.universitariuniti@gmail.com </w:t>
      </w:r>
    </w:p>
    <w:p w14:paraId="3F83703F" w14:textId="77777777" w:rsidR="007C2632" w:rsidRDefault="007C2632"/>
    <w:sectPr w:rsidR="007C2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32"/>
    <w:rsid w:val="007C2632"/>
    <w:rsid w:val="00C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5F1B"/>
  <w15:chartTrackingRefBased/>
  <w15:docId w15:val="{04357CE7-9ACF-4B30-BEA0-14AA5B3A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C2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C263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C2632"/>
    <w:rPr>
      <w:b/>
      <w:bCs/>
    </w:rPr>
  </w:style>
  <w:style w:type="character" w:customStyle="1" w:styleId="uppercase">
    <w:name w:val="uppercase"/>
    <w:basedOn w:val="Carpredefinitoparagrafo"/>
    <w:rsid w:val="007C2632"/>
  </w:style>
  <w:style w:type="character" w:styleId="Collegamentoipertestuale">
    <w:name w:val="Hyperlink"/>
    <w:basedOn w:val="Carpredefinitoparagrafo"/>
    <w:uiPriority w:val="99"/>
    <w:semiHidden/>
    <w:unhideWhenUsed/>
    <w:rsid w:val="007C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greenpassdocenti.wordpress.com/s/" TargetMode="External"/><Relationship Id="rId4" Type="http://schemas.openxmlformats.org/officeDocument/2006/relationships/hyperlink" Target="https://nogreenpassdocenti.wordpress.com/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Berno</dc:creator>
  <cp:keywords/>
  <dc:description/>
  <cp:lastModifiedBy>lucio berno</cp:lastModifiedBy>
  <cp:revision>2</cp:revision>
  <dcterms:created xsi:type="dcterms:W3CDTF">2021-09-10T06:59:00Z</dcterms:created>
  <dcterms:modified xsi:type="dcterms:W3CDTF">2021-09-10T06:59:00Z</dcterms:modified>
</cp:coreProperties>
</file>